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6EEFB2" w14:textId="0F0D95E9" w:rsidR="00827EC9" w:rsidRDefault="00E47E62">
      <w:r>
        <w:rPr>
          <w:noProof/>
        </w:rPr>
        <w:drawing>
          <wp:inline distT="0" distB="0" distL="0" distR="0" wp14:anchorId="27A62EB0" wp14:editId="73F37ADB">
            <wp:extent cx="5943600" cy="3566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ACC2" w14:textId="155AE133" w:rsidR="00E47E62" w:rsidRPr="0000767D" w:rsidRDefault="0000767D">
      <w:pPr>
        <w:rPr>
          <w:b/>
          <w:color w:val="FF0000"/>
          <w:sz w:val="40"/>
          <w:szCs w:val="40"/>
        </w:rPr>
      </w:pPr>
      <w:r w:rsidRPr="0000767D">
        <w:rPr>
          <w:b/>
          <w:color w:val="FF0000"/>
          <w:sz w:val="40"/>
          <w:szCs w:val="40"/>
        </w:rPr>
        <w:t xml:space="preserve">Q1: </w:t>
      </w:r>
    </w:p>
    <w:p w14:paraId="5A7E1F58" w14:textId="38DF0FFE" w:rsidR="0000767D" w:rsidRDefault="0000767D">
      <w:pPr>
        <w:rPr>
          <w:sz w:val="20"/>
          <w:szCs w:val="20"/>
        </w:rPr>
      </w:pPr>
      <w:proofErr w:type="spellStart"/>
      <w:r w:rsidRPr="0000767D">
        <w:rPr>
          <w:sz w:val="20"/>
          <w:szCs w:val="20"/>
        </w:rPr>
        <w:t>Javascript</w:t>
      </w:r>
      <w:proofErr w:type="spellEnd"/>
      <w:r w:rsidRPr="0000767D">
        <w:rPr>
          <w:rFonts w:hint="eastAsia"/>
          <w:sz w:val="20"/>
          <w:szCs w:val="20"/>
        </w:rPr>
        <w:t>适合使用的场合</w:t>
      </w:r>
      <w:r>
        <w:rPr>
          <w:rFonts w:hint="eastAsia"/>
          <w:sz w:val="20"/>
          <w:szCs w:val="20"/>
        </w:rPr>
        <w:t>？</w:t>
      </w:r>
    </w:p>
    <w:p w14:paraId="654D93A3" w14:textId="7585B8DE" w:rsidR="0000767D" w:rsidRDefault="0000767D">
      <w:pPr>
        <w:rPr>
          <w:sz w:val="16"/>
          <w:szCs w:val="16"/>
        </w:rPr>
      </w:pPr>
      <w:r w:rsidRPr="0000767D">
        <w:rPr>
          <w:rFonts w:hint="eastAsia"/>
          <w:sz w:val="16"/>
          <w:szCs w:val="16"/>
        </w:rPr>
        <w:t>客户端的</w:t>
      </w:r>
      <w:proofErr w:type="spellStart"/>
      <w:r w:rsidRPr="0000767D">
        <w:rPr>
          <w:rFonts w:hint="eastAsia"/>
          <w:sz w:val="16"/>
          <w:szCs w:val="16"/>
        </w:rPr>
        <w:t>j</w:t>
      </w:r>
      <w:r w:rsidRPr="0000767D">
        <w:rPr>
          <w:sz w:val="16"/>
          <w:szCs w:val="16"/>
        </w:rPr>
        <w:t>avascript</w:t>
      </w:r>
      <w:proofErr w:type="spellEnd"/>
      <w:r w:rsidRPr="0000767D">
        <w:rPr>
          <w:sz w:val="16"/>
          <w:szCs w:val="16"/>
        </w:rPr>
        <w:t xml:space="preserve"> </w:t>
      </w:r>
      <w:r w:rsidRPr="0000767D">
        <w:rPr>
          <w:rFonts w:hint="eastAsia"/>
          <w:sz w:val="16"/>
          <w:szCs w:val="16"/>
        </w:rPr>
        <w:t>适用于</w:t>
      </w:r>
      <w:r>
        <w:rPr>
          <w:rFonts w:hint="eastAsia"/>
          <w:sz w:val="16"/>
          <w:szCs w:val="16"/>
        </w:rPr>
        <w:t>解决以下问题：</w:t>
      </w:r>
    </w:p>
    <w:p w14:paraId="261224CC" w14:textId="4C200859" w:rsidR="0000767D" w:rsidRDefault="0000767D" w:rsidP="0000767D">
      <w:pPr>
        <w:pStyle w:val="ListParagraph"/>
        <w:numPr>
          <w:ilvl w:val="0"/>
          <w:numId w:val="1"/>
        </w:numPr>
        <w:rPr>
          <w:sz w:val="16"/>
          <w:szCs w:val="16"/>
        </w:rPr>
      </w:pPr>
      <w:r w:rsidRPr="0000767D">
        <w:rPr>
          <w:rFonts w:hint="eastAsia"/>
          <w:b/>
          <w:sz w:val="16"/>
          <w:szCs w:val="16"/>
        </w:rPr>
        <w:t>数据输入验证</w:t>
      </w:r>
      <w:r>
        <w:rPr>
          <w:rFonts w:hint="eastAsia"/>
          <w:sz w:val="16"/>
          <w:szCs w:val="16"/>
        </w:rPr>
        <w:t>：假设需要</w:t>
      </w:r>
      <w:r w:rsidR="00416DA7">
        <w:rPr>
          <w:rFonts w:hint="eastAsia"/>
          <w:sz w:val="16"/>
          <w:szCs w:val="16"/>
        </w:rPr>
        <w:t>填写</w:t>
      </w:r>
      <w:r>
        <w:rPr>
          <w:rFonts w:hint="eastAsia"/>
          <w:sz w:val="16"/>
          <w:szCs w:val="16"/>
        </w:rPr>
        <w:t>表单字段以便服务器处理，可以让客户端脚本来验证用户输入数据；</w:t>
      </w:r>
    </w:p>
    <w:p w14:paraId="4383C777" w14:textId="77777777" w:rsidR="0000767D" w:rsidRDefault="0000767D" w:rsidP="0000767D">
      <w:pPr>
        <w:pStyle w:val="ListParagraph"/>
        <w:rPr>
          <w:sz w:val="16"/>
          <w:szCs w:val="16"/>
        </w:rPr>
      </w:pPr>
    </w:p>
    <w:p w14:paraId="37CF1DBA" w14:textId="3187ED55" w:rsidR="0000767D" w:rsidRDefault="0000767D" w:rsidP="0000767D">
      <w:pPr>
        <w:pStyle w:val="ListParagraph"/>
        <w:numPr>
          <w:ilvl w:val="0"/>
          <w:numId w:val="1"/>
        </w:numPr>
        <w:rPr>
          <w:sz w:val="16"/>
          <w:szCs w:val="16"/>
        </w:rPr>
      </w:pPr>
      <w:r w:rsidRPr="0000767D">
        <w:rPr>
          <w:rFonts w:hint="eastAsia"/>
          <w:b/>
          <w:sz w:val="16"/>
          <w:szCs w:val="16"/>
        </w:rPr>
        <w:t>无服务器的</w:t>
      </w:r>
      <w:r w:rsidRPr="0000767D">
        <w:rPr>
          <w:rFonts w:hint="eastAsia"/>
          <w:b/>
          <w:sz w:val="16"/>
          <w:szCs w:val="16"/>
        </w:rPr>
        <w:t>C</w:t>
      </w:r>
      <w:r w:rsidRPr="0000767D">
        <w:rPr>
          <w:b/>
          <w:sz w:val="16"/>
          <w:szCs w:val="16"/>
        </w:rPr>
        <w:t>GI</w:t>
      </w:r>
      <w:r>
        <w:rPr>
          <w:rFonts w:hint="eastAsia"/>
          <w:sz w:val="16"/>
          <w:szCs w:val="16"/>
        </w:rPr>
        <w:t>：可以用这个术语来称呼这样的进程，如果没有</w:t>
      </w:r>
      <w:r>
        <w:rPr>
          <w:rFonts w:hint="eastAsia"/>
          <w:sz w:val="16"/>
          <w:szCs w:val="16"/>
        </w:rPr>
        <w:t>J</w:t>
      </w:r>
      <w:r>
        <w:rPr>
          <w:sz w:val="16"/>
          <w:szCs w:val="16"/>
        </w:rPr>
        <w:t>S</w:t>
      </w:r>
      <w:r>
        <w:rPr>
          <w:rFonts w:hint="eastAsia"/>
          <w:sz w:val="16"/>
          <w:szCs w:val="16"/>
        </w:rPr>
        <w:t>，该进程会作为服务器上的</w:t>
      </w:r>
      <w:r>
        <w:rPr>
          <w:rFonts w:hint="eastAsia"/>
          <w:sz w:val="16"/>
          <w:szCs w:val="16"/>
        </w:rPr>
        <w:t>C</w:t>
      </w:r>
      <w:r>
        <w:rPr>
          <w:sz w:val="16"/>
          <w:szCs w:val="16"/>
        </w:rPr>
        <w:t>GI</w:t>
      </w:r>
      <w:r>
        <w:rPr>
          <w:rFonts w:hint="eastAsia"/>
          <w:sz w:val="16"/>
          <w:szCs w:val="16"/>
        </w:rPr>
        <w:t>程序，由于程序和用户间的交互进程，运行速度会降低。这些进程包括少量数据查询，图形更改，或者其他框架和窗口上基于用户输入产生</w:t>
      </w:r>
      <w:r>
        <w:rPr>
          <w:rFonts w:hint="eastAsia"/>
          <w:sz w:val="16"/>
          <w:szCs w:val="16"/>
        </w:rPr>
        <w:t>H</w:t>
      </w:r>
      <w:r>
        <w:rPr>
          <w:sz w:val="16"/>
          <w:szCs w:val="16"/>
        </w:rPr>
        <w:t>TML</w:t>
      </w:r>
      <w:r>
        <w:rPr>
          <w:rFonts w:hint="eastAsia"/>
          <w:sz w:val="16"/>
          <w:szCs w:val="16"/>
        </w:rPr>
        <w:t>；</w:t>
      </w:r>
    </w:p>
    <w:p w14:paraId="4FE2DD98" w14:textId="77777777" w:rsidR="0000767D" w:rsidRPr="0000767D" w:rsidRDefault="0000767D" w:rsidP="0000767D">
      <w:pPr>
        <w:pStyle w:val="ListParagraph"/>
        <w:rPr>
          <w:sz w:val="16"/>
          <w:szCs w:val="16"/>
        </w:rPr>
      </w:pPr>
    </w:p>
    <w:p w14:paraId="46A8AC32" w14:textId="77777777" w:rsidR="0000767D" w:rsidRDefault="0000767D" w:rsidP="0000767D">
      <w:pPr>
        <w:pStyle w:val="ListParagraph"/>
        <w:rPr>
          <w:sz w:val="16"/>
          <w:szCs w:val="16"/>
        </w:rPr>
      </w:pPr>
    </w:p>
    <w:p w14:paraId="0938E687" w14:textId="22DD00AD" w:rsidR="0000767D" w:rsidRDefault="0000767D" w:rsidP="0000767D">
      <w:pPr>
        <w:pStyle w:val="ListParagraph"/>
        <w:numPr>
          <w:ilvl w:val="0"/>
          <w:numId w:val="1"/>
        </w:numPr>
        <w:rPr>
          <w:sz w:val="16"/>
          <w:szCs w:val="16"/>
        </w:rPr>
      </w:pPr>
      <w:r w:rsidRPr="0000767D">
        <w:rPr>
          <w:rFonts w:hint="eastAsia"/>
          <w:b/>
          <w:sz w:val="16"/>
          <w:szCs w:val="16"/>
        </w:rPr>
        <w:t>动态</w:t>
      </w:r>
      <w:r w:rsidRPr="0000767D">
        <w:rPr>
          <w:rFonts w:hint="eastAsia"/>
          <w:b/>
          <w:sz w:val="16"/>
          <w:szCs w:val="16"/>
        </w:rPr>
        <w:t>H</w:t>
      </w:r>
      <w:r w:rsidRPr="0000767D">
        <w:rPr>
          <w:b/>
          <w:sz w:val="16"/>
          <w:szCs w:val="16"/>
        </w:rPr>
        <w:t>TML</w:t>
      </w:r>
      <w:r w:rsidRPr="0000767D">
        <w:rPr>
          <w:rFonts w:hint="eastAsia"/>
          <w:b/>
          <w:sz w:val="16"/>
          <w:szCs w:val="16"/>
        </w:rPr>
        <w:t>交互性</w:t>
      </w:r>
      <w:r>
        <w:rPr>
          <w:rFonts w:hint="eastAsia"/>
          <w:sz w:val="16"/>
          <w:szCs w:val="16"/>
        </w:rPr>
        <w:t>：用</w:t>
      </w:r>
      <w:r>
        <w:rPr>
          <w:rFonts w:hint="eastAsia"/>
          <w:sz w:val="16"/>
          <w:szCs w:val="16"/>
        </w:rPr>
        <w:t>D</w:t>
      </w:r>
      <w:r>
        <w:rPr>
          <w:sz w:val="16"/>
          <w:szCs w:val="16"/>
        </w:rPr>
        <w:t>HTML</w:t>
      </w:r>
      <w:r>
        <w:rPr>
          <w:rFonts w:hint="eastAsia"/>
          <w:sz w:val="16"/>
          <w:szCs w:val="16"/>
        </w:rPr>
        <w:t>的原因之一是能精确的在页面上的诸元素定位</w:t>
      </w:r>
      <w:r w:rsidR="001F0B8D">
        <w:rPr>
          <w:rFonts w:hint="eastAsia"/>
          <w:sz w:val="16"/>
          <w:szCs w:val="16"/>
        </w:rPr>
        <w:t>，而不必为之编程。但假如想要让页面的内容动起来，就需要编程。</w:t>
      </w:r>
    </w:p>
    <w:p w14:paraId="136FBFA5" w14:textId="77777777" w:rsidR="001F0B8D" w:rsidRDefault="001F0B8D" w:rsidP="001F0B8D">
      <w:pPr>
        <w:pStyle w:val="ListParagraph"/>
        <w:rPr>
          <w:sz w:val="16"/>
          <w:szCs w:val="16"/>
        </w:rPr>
      </w:pPr>
    </w:p>
    <w:p w14:paraId="1F970E8A" w14:textId="221B1AF9" w:rsidR="001F0B8D" w:rsidRDefault="001F0B8D" w:rsidP="0000767D">
      <w:pPr>
        <w:pStyle w:val="ListParagraph"/>
        <w:numPr>
          <w:ilvl w:val="0"/>
          <w:numId w:val="1"/>
        </w:numPr>
        <w:rPr>
          <w:sz w:val="16"/>
          <w:szCs w:val="16"/>
        </w:rPr>
      </w:pPr>
      <w:r>
        <w:rPr>
          <w:rFonts w:hint="eastAsia"/>
          <w:b/>
          <w:sz w:val="16"/>
          <w:szCs w:val="16"/>
        </w:rPr>
        <w:t>C</w:t>
      </w:r>
      <w:r>
        <w:rPr>
          <w:b/>
          <w:sz w:val="16"/>
          <w:szCs w:val="16"/>
        </w:rPr>
        <w:t>GI</w:t>
      </w:r>
      <w:r>
        <w:rPr>
          <w:rFonts w:hint="eastAsia"/>
          <w:b/>
          <w:sz w:val="16"/>
          <w:szCs w:val="16"/>
        </w:rPr>
        <w:t>原型：</w:t>
      </w:r>
      <w:r w:rsidRPr="001F0B8D">
        <w:rPr>
          <w:rFonts w:hint="eastAsia"/>
          <w:sz w:val="16"/>
          <w:szCs w:val="16"/>
        </w:rPr>
        <w:t>也许有时候用户想让</w:t>
      </w:r>
      <w:r w:rsidRPr="001F0B8D">
        <w:rPr>
          <w:rFonts w:hint="eastAsia"/>
          <w:sz w:val="16"/>
          <w:szCs w:val="16"/>
        </w:rPr>
        <w:t>C</w:t>
      </w:r>
      <w:r w:rsidRPr="001F0B8D">
        <w:rPr>
          <w:sz w:val="16"/>
          <w:szCs w:val="16"/>
        </w:rPr>
        <w:t>GI</w:t>
      </w:r>
      <w:r w:rsidRPr="001F0B8D">
        <w:rPr>
          <w:rFonts w:hint="eastAsia"/>
          <w:sz w:val="16"/>
          <w:szCs w:val="16"/>
        </w:rPr>
        <w:t>程序放在应用程序的根部，</w:t>
      </w:r>
      <w:r>
        <w:rPr>
          <w:rFonts w:hint="eastAsia"/>
          <w:sz w:val="16"/>
          <w:szCs w:val="16"/>
        </w:rPr>
        <w:t>因为它可减少浏览器品牌和版本之间的不兼容性，用客户端的</w:t>
      </w:r>
      <w:r>
        <w:rPr>
          <w:rFonts w:hint="eastAsia"/>
          <w:sz w:val="16"/>
          <w:szCs w:val="16"/>
        </w:rPr>
        <w:t>J</w:t>
      </w:r>
      <w:r>
        <w:rPr>
          <w:sz w:val="16"/>
          <w:szCs w:val="16"/>
        </w:rPr>
        <w:t>S</w:t>
      </w:r>
      <w:r>
        <w:rPr>
          <w:rFonts w:hint="eastAsia"/>
          <w:sz w:val="16"/>
          <w:szCs w:val="16"/>
        </w:rPr>
        <w:t>来构建</w:t>
      </w:r>
      <w:r>
        <w:rPr>
          <w:rFonts w:hint="eastAsia"/>
          <w:sz w:val="16"/>
          <w:szCs w:val="16"/>
        </w:rPr>
        <w:t>C</w:t>
      </w:r>
      <w:r>
        <w:rPr>
          <w:sz w:val="16"/>
          <w:szCs w:val="16"/>
        </w:rPr>
        <w:t>GI</w:t>
      </w:r>
      <w:r>
        <w:rPr>
          <w:rFonts w:hint="eastAsia"/>
          <w:sz w:val="16"/>
          <w:szCs w:val="16"/>
        </w:rPr>
        <w:t>模型是比较方便的，这样在</w:t>
      </w:r>
      <w:r>
        <w:rPr>
          <w:rFonts w:hint="eastAsia"/>
          <w:sz w:val="16"/>
          <w:szCs w:val="16"/>
        </w:rPr>
        <w:t>C</w:t>
      </w:r>
      <w:r>
        <w:rPr>
          <w:sz w:val="16"/>
          <w:szCs w:val="16"/>
        </w:rPr>
        <w:t xml:space="preserve">GI </w:t>
      </w:r>
      <w:r>
        <w:rPr>
          <w:rFonts w:hint="eastAsia"/>
          <w:sz w:val="16"/>
          <w:szCs w:val="16"/>
        </w:rPr>
        <w:t>程序执行之前完善用户页面。</w:t>
      </w:r>
    </w:p>
    <w:p w14:paraId="18F67B9C" w14:textId="77777777" w:rsidR="001F0B8D" w:rsidRPr="001F0B8D" w:rsidRDefault="001F0B8D" w:rsidP="001F0B8D">
      <w:pPr>
        <w:pStyle w:val="ListParagraph"/>
        <w:rPr>
          <w:sz w:val="16"/>
          <w:szCs w:val="16"/>
        </w:rPr>
      </w:pPr>
    </w:p>
    <w:p w14:paraId="04E67A82" w14:textId="00ADDE08" w:rsidR="001F0B8D" w:rsidRPr="00BC0042" w:rsidRDefault="001F0B8D" w:rsidP="0000767D">
      <w:pPr>
        <w:pStyle w:val="ListParagraph"/>
        <w:numPr>
          <w:ilvl w:val="0"/>
          <w:numId w:val="1"/>
        </w:numPr>
        <w:rPr>
          <w:b/>
          <w:sz w:val="16"/>
          <w:szCs w:val="16"/>
        </w:rPr>
      </w:pPr>
      <w:r w:rsidRPr="001F0B8D">
        <w:rPr>
          <w:rFonts w:hint="eastAsia"/>
          <w:b/>
          <w:sz w:val="16"/>
          <w:szCs w:val="16"/>
        </w:rPr>
        <w:t>从繁忙的服务器下载</w:t>
      </w:r>
      <w:r>
        <w:rPr>
          <w:rFonts w:hint="eastAsia"/>
          <w:b/>
          <w:sz w:val="16"/>
          <w:szCs w:val="16"/>
        </w:rPr>
        <w:t>：</w:t>
      </w:r>
      <w:r>
        <w:rPr>
          <w:rFonts w:hint="eastAsia"/>
          <w:sz w:val="16"/>
          <w:szCs w:val="16"/>
        </w:rPr>
        <w:t>对于一个流量很高的</w:t>
      </w:r>
      <w:r>
        <w:rPr>
          <w:rFonts w:hint="eastAsia"/>
          <w:sz w:val="16"/>
          <w:szCs w:val="16"/>
        </w:rPr>
        <w:t>W</w:t>
      </w:r>
      <w:r>
        <w:rPr>
          <w:sz w:val="16"/>
          <w:szCs w:val="16"/>
        </w:rPr>
        <w:t>eb</w:t>
      </w:r>
      <w:r>
        <w:rPr>
          <w:rFonts w:hint="eastAsia"/>
          <w:sz w:val="16"/>
          <w:szCs w:val="16"/>
        </w:rPr>
        <w:t>站点而言，若能把使用率</w:t>
      </w:r>
      <w:r w:rsidR="00BC0042">
        <w:rPr>
          <w:rFonts w:hint="eastAsia"/>
          <w:sz w:val="16"/>
          <w:szCs w:val="16"/>
        </w:rPr>
        <w:t>很高的</w:t>
      </w:r>
      <w:r w:rsidR="00BC0042">
        <w:rPr>
          <w:rFonts w:hint="eastAsia"/>
          <w:sz w:val="16"/>
          <w:szCs w:val="16"/>
        </w:rPr>
        <w:t>C</w:t>
      </w:r>
      <w:r w:rsidR="00BC0042">
        <w:rPr>
          <w:sz w:val="16"/>
          <w:szCs w:val="16"/>
        </w:rPr>
        <w:t>GI</w:t>
      </w:r>
      <w:r w:rsidR="00BC0042">
        <w:rPr>
          <w:rFonts w:hint="eastAsia"/>
          <w:sz w:val="16"/>
          <w:szCs w:val="16"/>
        </w:rPr>
        <w:t>程序转化为客户端的</w:t>
      </w:r>
      <w:r w:rsidR="00BC0042">
        <w:rPr>
          <w:rFonts w:hint="eastAsia"/>
          <w:sz w:val="16"/>
          <w:szCs w:val="16"/>
        </w:rPr>
        <w:t>J</w:t>
      </w:r>
      <w:r w:rsidR="00BC0042">
        <w:rPr>
          <w:sz w:val="16"/>
          <w:szCs w:val="16"/>
        </w:rPr>
        <w:t>S</w:t>
      </w:r>
      <w:r w:rsidR="00BC0042">
        <w:rPr>
          <w:rFonts w:hint="eastAsia"/>
          <w:sz w:val="16"/>
          <w:szCs w:val="16"/>
        </w:rPr>
        <w:t>，将会很有用。一旦页面下载下来，服务器就被释放，可服务于其他访问者。这样做不仅可以减轻服务器的负担，而且用户对于嵌入页面的应用程序能感受到更快的响应速度。</w:t>
      </w:r>
    </w:p>
    <w:p w14:paraId="054B2D93" w14:textId="77777777" w:rsidR="00BC0042" w:rsidRPr="00BC0042" w:rsidRDefault="00BC0042" w:rsidP="00BC0042">
      <w:pPr>
        <w:pStyle w:val="ListParagraph"/>
        <w:rPr>
          <w:b/>
          <w:sz w:val="16"/>
          <w:szCs w:val="16"/>
        </w:rPr>
      </w:pPr>
    </w:p>
    <w:p w14:paraId="6F5F43B8" w14:textId="6A6CFCD1" w:rsidR="001F0B8D" w:rsidRDefault="00BC0042" w:rsidP="001F0B8D">
      <w:pPr>
        <w:rPr>
          <w:sz w:val="16"/>
          <w:szCs w:val="16"/>
        </w:rPr>
      </w:pPr>
      <w:r w:rsidRPr="00BC0042">
        <w:rPr>
          <w:noProof/>
          <w:sz w:val="16"/>
          <w:szCs w:val="16"/>
        </w:rPr>
        <w:lastRenderedPageBreak/>
        <w:drawing>
          <wp:inline distT="0" distB="0" distL="0" distR="0" wp14:anchorId="06D28DC4" wp14:editId="58430777">
            <wp:extent cx="5943600" cy="1540864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0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D822" w14:textId="0CBC387D" w:rsidR="00FD108F" w:rsidRDefault="009F4DEC" w:rsidP="009F4DEC">
      <w:pPr>
        <w:rPr>
          <w:b/>
          <w:color w:val="FF0000"/>
          <w:sz w:val="40"/>
          <w:szCs w:val="40"/>
        </w:rPr>
      </w:pPr>
      <w:r w:rsidRPr="009F4DEC">
        <w:rPr>
          <w:rFonts w:hint="eastAsia"/>
          <w:b/>
          <w:color w:val="FF0000"/>
          <w:sz w:val="40"/>
          <w:szCs w:val="40"/>
        </w:rPr>
        <w:t>文档对象类型：</w:t>
      </w:r>
    </w:p>
    <w:p w14:paraId="2BCFC889" w14:textId="10D711FD" w:rsidR="009F4DEC" w:rsidRPr="009F4DEC" w:rsidRDefault="009F4DEC" w:rsidP="009F4DEC">
      <w:pPr>
        <w:rPr>
          <w:rFonts w:eastAsia="Yu Mincho"/>
          <w:b/>
          <w:color w:val="FF0000"/>
          <w:sz w:val="40"/>
          <w:szCs w:val="40"/>
          <w:lang w:eastAsia="ja-JP"/>
        </w:rPr>
      </w:pPr>
      <w:r w:rsidRPr="009F4DEC">
        <w:rPr>
          <w:rFonts w:eastAsia="Yu Mincho" w:hint="eastAsia"/>
          <w:b/>
          <w:noProof/>
          <w:color w:val="FF0000"/>
          <w:sz w:val="40"/>
          <w:szCs w:val="40"/>
          <w:lang w:eastAsia="ja-JP"/>
        </w:rPr>
        <w:drawing>
          <wp:inline distT="0" distB="0" distL="0" distR="0" wp14:anchorId="0CDF48D8" wp14:editId="607DE24C">
            <wp:extent cx="5943600" cy="37607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E32E" w14:textId="1D8D6A73" w:rsidR="001F0B8D" w:rsidRDefault="009F4DEC" w:rsidP="001F0B8D">
      <w:pPr>
        <w:rPr>
          <w:sz w:val="16"/>
          <w:szCs w:val="16"/>
        </w:rPr>
      </w:pPr>
      <w:r w:rsidRPr="009F4DEC">
        <w:rPr>
          <w:noProof/>
          <w:sz w:val="16"/>
          <w:szCs w:val="16"/>
        </w:rPr>
        <w:drawing>
          <wp:inline distT="0" distB="0" distL="0" distR="0" wp14:anchorId="6AD77E60" wp14:editId="4A78F64B">
            <wp:extent cx="5943600" cy="36116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7107" w14:textId="0F2225FF" w:rsidR="009F4DEC" w:rsidRDefault="009F4DEC" w:rsidP="001F0B8D">
      <w:pPr>
        <w:rPr>
          <w:sz w:val="16"/>
          <w:szCs w:val="16"/>
        </w:rPr>
      </w:pPr>
      <w:r w:rsidRPr="009F4DEC">
        <w:rPr>
          <w:noProof/>
          <w:sz w:val="16"/>
          <w:szCs w:val="16"/>
        </w:rPr>
        <w:drawing>
          <wp:inline distT="0" distB="0" distL="0" distR="0" wp14:anchorId="1D8865A9" wp14:editId="1EF098C9">
            <wp:extent cx="5943600" cy="3825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86C59" w14:textId="5FA0174A" w:rsidR="009F4DEC" w:rsidRDefault="009F4DEC" w:rsidP="001F0B8D">
      <w:pPr>
        <w:rPr>
          <w:sz w:val="16"/>
          <w:szCs w:val="16"/>
        </w:rPr>
      </w:pPr>
      <w:r w:rsidRPr="009F4DEC">
        <w:rPr>
          <w:noProof/>
          <w:sz w:val="16"/>
          <w:szCs w:val="16"/>
        </w:rPr>
        <w:drawing>
          <wp:inline distT="0" distB="0" distL="0" distR="0" wp14:anchorId="1FA2F61A" wp14:editId="3794B993">
            <wp:extent cx="5943600" cy="30176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5863" w14:textId="1CDC25E4" w:rsidR="009F4DEC" w:rsidRDefault="009F4DEC" w:rsidP="001F0B8D">
      <w:pPr>
        <w:rPr>
          <w:sz w:val="16"/>
          <w:szCs w:val="16"/>
        </w:rPr>
      </w:pPr>
      <w:bookmarkStart w:id="0" w:name="_GoBack"/>
      <w:r w:rsidRPr="009F4DEC">
        <w:rPr>
          <w:noProof/>
          <w:sz w:val="16"/>
          <w:szCs w:val="16"/>
        </w:rPr>
        <w:lastRenderedPageBreak/>
        <w:drawing>
          <wp:inline distT="0" distB="0" distL="0" distR="0" wp14:anchorId="44615153" wp14:editId="3A95B8B7">
            <wp:extent cx="5943600" cy="3688587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4A65466" w14:textId="4A1FAF04" w:rsidR="009F4DEC" w:rsidRDefault="009F4DEC" w:rsidP="001F0B8D">
      <w:pPr>
        <w:rPr>
          <w:sz w:val="16"/>
          <w:szCs w:val="16"/>
        </w:rPr>
      </w:pPr>
      <w:r w:rsidRPr="009F4DEC">
        <w:rPr>
          <w:noProof/>
          <w:sz w:val="16"/>
          <w:szCs w:val="16"/>
        </w:rPr>
        <w:drawing>
          <wp:inline distT="0" distB="0" distL="0" distR="0" wp14:anchorId="7EFF2594" wp14:editId="68922844">
            <wp:extent cx="5943600" cy="1502853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9FF06" w14:textId="795CA653" w:rsidR="009F4DEC" w:rsidRDefault="009F4DEC" w:rsidP="001F0B8D">
      <w:pPr>
        <w:rPr>
          <w:sz w:val="16"/>
          <w:szCs w:val="16"/>
        </w:rPr>
      </w:pPr>
      <w:r w:rsidRPr="009F4DEC">
        <w:rPr>
          <w:noProof/>
          <w:sz w:val="16"/>
          <w:szCs w:val="16"/>
        </w:rPr>
        <w:lastRenderedPageBreak/>
        <w:drawing>
          <wp:inline distT="0" distB="0" distL="0" distR="0" wp14:anchorId="20C35105" wp14:editId="4E38F004">
            <wp:extent cx="5943600" cy="697551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B0A4" w14:textId="5FD038F5" w:rsidR="009F4DEC" w:rsidRDefault="009F4DEC" w:rsidP="001F0B8D">
      <w:pPr>
        <w:rPr>
          <w:sz w:val="16"/>
          <w:szCs w:val="16"/>
        </w:rPr>
      </w:pPr>
      <w:r w:rsidRPr="009F4DEC">
        <w:rPr>
          <w:noProof/>
          <w:sz w:val="16"/>
          <w:szCs w:val="16"/>
        </w:rPr>
        <w:lastRenderedPageBreak/>
        <w:drawing>
          <wp:inline distT="0" distB="0" distL="0" distR="0" wp14:anchorId="02B885DA" wp14:editId="644FADED">
            <wp:extent cx="5943600" cy="8768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035E" w14:textId="0A8356CE" w:rsidR="009F4DEC" w:rsidRDefault="009F4DEC" w:rsidP="001F0B8D">
      <w:pPr>
        <w:rPr>
          <w:sz w:val="16"/>
          <w:szCs w:val="16"/>
        </w:rPr>
      </w:pPr>
      <w:r w:rsidRPr="009F4DEC">
        <w:rPr>
          <w:noProof/>
          <w:sz w:val="16"/>
          <w:szCs w:val="16"/>
        </w:rPr>
        <w:lastRenderedPageBreak/>
        <w:drawing>
          <wp:inline distT="0" distB="0" distL="0" distR="0" wp14:anchorId="19940DFB" wp14:editId="22B8117B">
            <wp:extent cx="5943600" cy="8768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5DC5F" w14:textId="4FA0821F" w:rsidR="009F4DEC" w:rsidRDefault="009F4DEC" w:rsidP="001F0B8D">
      <w:pPr>
        <w:rPr>
          <w:sz w:val="16"/>
          <w:szCs w:val="16"/>
        </w:rPr>
      </w:pPr>
      <w:r w:rsidRPr="009F4DEC">
        <w:rPr>
          <w:noProof/>
          <w:sz w:val="16"/>
          <w:szCs w:val="16"/>
        </w:rPr>
        <w:lastRenderedPageBreak/>
        <w:drawing>
          <wp:inline distT="0" distB="0" distL="0" distR="0" wp14:anchorId="513C54B8" wp14:editId="1DA7F64C">
            <wp:extent cx="5943600" cy="8768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C829" w14:textId="7CECAA09" w:rsidR="009F4DEC" w:rsidRDefault="009F4DEC" w:rsidP="001F0B8D">
      <w:pPr>
        <w:rPr>
          <w:sz w:val="16"/>
          <w:szCs w:val="16"/>
        </w:rPr>
      </w:pPr>
      <w:r w:rsidRPr="009F4DEC">
        <w:rPr>
          <w:noProof/>
          <w:sz w:val="16"/>
          <w:szCs w:val="16"/>
        </w:rPr>
        <w:lastRenderedPageBreak/>
        <w:drawing>
          <wp:inline distT="0" distB="0" distL="0" distR="0" wp14:anchorId="52892815" wp14:editId="023D18CA">
            <wp:extent cx="5943600" cy="8768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255E" w14:textId="19095E96" w:rsidR="009F4DEC" w:rsidRDefault="009F4DEC" w:rsidP="001F0B8D">
      <w:pPr>
        <w:rPr>
          <w:sz w:val="16"/>
          <w:szCs w:val="16"/>
        </w:rPr>
      </w:pPr>
      <w:r w:rsidRPr="009F4DEC">
        <w:rPr>
          <w:noProof/>
          <w:sz w:val="16"/>
          <w:szCs w:val="16"/>
        </w:rPr>
        <w:lastRenderedPageBreak/>
        <w:drawing>
          <wp:inline distT="0" distB="0" distL="0" distR="0" wp14:anchorId="45785E99" wp14:editId="01654A46">
            <wp:extent cx="5943600" cy="8768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E5791" w14:textId="373E6D58" w:rsidR="006402EE" w:rsidRPr="001F0B8D" w:rsidRDefault="006402EE" w:rsidP="001F0B8D">
      <w:pPr>
        <w:rPr>
          <w:sz w:val="16"/>
          <w:szCs w:val="16"/>
        </w:rPr>
      </w:pPr>
    </w:p>
    <w:sectPr w:rsidR="006402EE" w:rsidRPr="001F0B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243FB0" w14:textId="77777777" w:rsidR="008E00E6" w:rsidRDefault="008E00E6" w:rsidP="00E47E62">
      <w:pPr>
        <w:spacing w:after="0" w:line="240" w:lineRule="auto"/>
      </w:pPr>
      <w:r>
        <w:separator/>
      </w:r>
    </w:p>
  </w:endnote>
  <w:endnote w:type="continuationSeparator" w:id="0">
    <w:p w14:paraId="2E6B3DEF" w14:textId="77777777" w:rsidR="008E00E6" w:rsidRDefault="008E00E6" w:rsidP="00E47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D088C8" w14:textId="77777777" w:rsidR="008E00E6" w:rsidRDefault="008E00E6" w:rsidP="00E47E62">
      <w:pPr>
        <w:spacing w:after="0" w:line="240" w:lineRule="auto"/>
      </w:pPr>
      <w:r>
        <w:separator/>
      </w:r>
    </w:p>
  </w:footnote>
  <w:footnote w:type="continuationSeparator" w:id="0">
    <w:p w14:paraId="35F7BA1A" w14:textId="77777777" w:rsidR="008E00E6" w:rsidRDefault="008E00E6" w:rsidP="00E47E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CA75FB"/>
    <w:multiLevelType w:val="hybridMultilevel"/>
    <w:tmpl w:val="CA70E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E57716"/>
    <w:multiLevelType w:val="hybridMultilevel"/>
    <w:tmpl w:val="C4A80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F4A"/>
    <w:rsid w:val="0000767D"/>
    <w:rsid w:val="001F0B8D"/>
    <w:rsid w:val="002A4083"/>
    <w:rsid w:val="00416DA7"/>
    <w:rsid w:val="00576681"/>
    <w:rsid w:val="006402EE"/>
    <w:rsid w:val="00705068"/>
    <w:rsid w:val="00827EC9"/>
    <w:rsid w:val="008E00E6"/>
    <w:rsid w:val="00905520"/>
    <w:rsid w:val="009F4DEC"/>
    <w:rsid w:val="00A34E09"/>
    <w:rsid w:val="00BC0042"/>
    <w:rsid w:val="00E47E62"/>
    <w:rsid w:val="00EE7F4A"/>
    <w:rsid w:val="00FD1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BD0903"/>
  <w15:chartTrackingRefBased/>
  <w15:docId w15:val="{2F0F8EA2-61BF-41E1-BD54-A05CD62FA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76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10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Xiang</dc:creator>
  <cp:keywords/>
  <dc:description/>
  <cp:lastModifiedBy>Yan, Xiang</cp:lastModifiedBy>
  <cp:revision>7</cp:revision>
  <dcterms:created xsi:type="dcterms:W3CDTF">2019-01-28T02:34:00Z</dcterms:created>
  <dcterms:modified xsi:type="dcterms:W3CDTF">2019-01-30T11:10:00Z</dcterms:modified>
</cp:coreProperties>
</file>